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B5" w:rsidRPr="004616B5" w:rsidRDefault="004616B5" w:rsidP="004616B5">
      <w:pPr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Кочкина Мария Михайловна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4616B5" w:rsidRPr="004616B5" w:rsidRDefault="004616B5" w:rsidP="004616B5">
      <w:pPr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учитель </w:t>
      </w:r>
      <w:r w:rsid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физической культуры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первая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квалификационная категория,</w:t>
      </w:r>
    </w:p>
    <w:p w:rsidR="004616B5" w:rsidRDefault="004616B5" w:rsidP="000C6CD2">
      <w:pPr>
        <w:spacing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ОУ СОШ №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26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Реммаш</w:t>
      </w:r>
      <w:proofErr w:type="spellEnd"/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Сергиево-Посадский район, Московская область</w:t>
      </w:r>
      <w:r w:rsidRPr="004616B5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РФ</w:t>
      </w:r>
    </w:p>
    <w:p w:rsidR="004616B5" w:rsidRPr="004616B5" w:rsidRDefault="004616B5" w:rsidP="004616B5">
      <w:pPr>
        <w:spacing w:line="240" w:lineRule="auto"/>
        <w:contextualSpacing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616B5" w:rsidRDefault="004616B5" w:rsidP="004616B5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Разноуровневое</w:t>
      </w:r>
      <w:proofErr w:type="spellEnd"/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и дифференцированное обучение с изложением личного опыта работы педагога по физической культуре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:rsidR="004616B5" w:rsidRPr="004616B5" w:rsidRDefault="004616B5" w:rsidP="004616B5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616B5" w:rsidRPr="004616B5" w:rsidRDefault="004616B5" w:rsidP="000C6CD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1. 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Краткая аннотация работы:</w:t>
      </w:r>
    </w:p>
    <w:p w:rsidR="000C6CD2" w:rsidRPr="000C6CD2" w:rsidRDefault="000C6CD2" w:rsidP="000C6CD2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Данное эссе</w:t>
      </w:r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может представлять интерес для учителей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физической культуре</w:t>
      </w:r>
      <w:r w:rsidR="00BF56B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работающих в общеобразовательных школ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ах</w:t>
      </w:r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. Использование</w:t>
      </w:r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педагогической деятельности т</w:t>
      </w:r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ехнологии </w:t>
      </w:r>
      <w:proofErr w:type="spellStart"/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дифференцированного обучения</w:t>
      </w:r>
      <w:r w:rsidRPr="000C6C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позволяет раскрыть возможности обучающихся, развить их личностные качества, творческие возможности, сформировать способности оперировать полученными знаниями и умениями, пост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оянно их обновлять и расширять.</w:t>
      </w:r>
    </w:p>
    <w:p w:rsidR="004616B5" w:rsidRPr="004616B5" w:rsidRDefault="004616B5" w:rsidP="000C6CD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Содержание</w:t>
      </w:r>
    </w:p>
    <w:p w:rsidR="004616B5" w:rsidRPr="004616B5" w:rsidRDefault="000F611C" w:rsidP="000C6CD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2.1.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4616B5"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Введение</w:t>
      </w:r>
    </w:p>
    <w:p w:rsidR="000F611C" w:rsidRPr="004616B5" w:rsidRDefault="000F611C" w:rsidP="000F611C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2.2.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 xml:space="preserve">Применение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разноуровневого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E575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дифференцированного подхода на уроке физ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ической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культуры</w:t>
      </w:r>
    </w:p>
    <w:p w:rsidR="004616B5" w:rsidRPr="004616B5" w:rsidRDefault="000F611C" w:rsidP="000C6CD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2.3.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="004616B5"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Заключение</w:t>
      </w:r>
    </w:p>
    <w:p w:rsidR="004616B5" w:rsidRPr="004616B5" w:rsidRDefault="004616B5" w:rsidP="000C6CD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Список использованных источников и литературы</w:t>
      </w:r>
    </w:p>
    <w:p w:rsidR="004616B5" w:rsidRPr="004616B5" w:rsidRDefault="004616B5" w:rsidP="004616B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br w:type="page"/>
      </w:r>
    </w:p>
    <w:p w:rsidR="000F611C" w:rsidRPr="004616B5" w:rsidRDefault="000F611C" w:rsidP="000F611C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2.1.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</w: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Введение</w:t>
      </w:r>
    </w:p>
    <w:p w:rsidR="00A52F51" w:rsidRDefault="00E63641" w:rsidP="000C6CD2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 мир меняется, меняется и мировоззрение общества</w:t>
      </w:r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и взгляды детей 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соответственно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. Ну и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конечно же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школьное образование требует перемен. Мы – учителя</w:t>
      </w:r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уже не можем применять те методы и подходы, что работали раньше. Объяснительно-иллюстративные и репродуктивные методы не приносят хороших результатов.</w:t>
      </w:r>
      <w:r w:rsidR="00B3567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современной системе образования 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создаются новые стандарты образования, в которых описано не только содержание, но и требования к результатам обучения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уже разработаны образовательные технологии, которые позволяют сделать учебный процесс более интенсивным, интересным и продуктивным. 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школе самым удачным 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подходом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мой взгляд</w:t>
      </w:r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465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является 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разноуровневый</w:t>
      </w:r>
      <w:proofErr w:type="gramEnd"/>
      <w:r w:rsidR="00A535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дифференцированн</w:t>
      </w:r>
      <w:r w:rsidR="00A52F51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ый подход. Почему? Давайте разберемся.</w:t>
      </w:r>
    </w:p>
    <w:p w:rsidR="00B72627" w:rsidRDefault="00B72627" w:rsidP="000C6CD2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611C" w:rsidRPr="00D30983" w:rsidRDefault="000F611C" w:rsidP="00D30983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2.2.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Применение разноуровневого </w:t>
      </w:r>
      <w:r w:rsidR="00A535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дифференцирован</w:t>
      </w:r>
      <w:r w:rsidR="00D3098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ного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подхода на уроке физ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ической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культуры</w:t>
      </w:r>
    </w:p>
    <w:p w:rsidR="00033D4B" w:rsidRDefault="00B0528C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Каждый ребенок усваивает информацию особенно,</w:t>
      </w:r>
      <w:r w:rsidR="00B3567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по-своему, даже е</w:t>
      </w:r>
      <w:r w:rsidR="00F92E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сли дети одного пола, возраста 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учатся в одном классе. Так вот, </w:t>
      </w:r>
      <w:r w:rsidR="00965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организация разноуровневого и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дифференцированного обучения детей обеспечивает возможность </w:t>
      </w:r>
      <w:r w:rsidR="00B3567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усвоения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учебного материала каждым учеником.</w:t>
      </w:r>
      <w:r w:rsidR="00D309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Главное заключается в правильном подборе методик обучения для учеников с разным уровнем знаний. Но для начала нужно определить, какой ученик к группе како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уровня относится.</w:t>
      </w:r>
      <w:r w:rsidR="00033D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Выбор способа дифференциации определяется характером заданий, уровнем </w:t>
      </w:r>
      <w:proofErr w:type="spellStart"/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детей навыков и умений. Соде</w:t>
      </w:r>
      <w:r w:rsid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ржание заданий я распределяю по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таким признакам:</w:t>
      </w:r>
    </w:p>
    <w:p w:rsidR="00D30983" w:rsidRDefault="00033D4B" w:rsidP="00033D4B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 уров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ню сложности</w:t>
      </w:r>
      <w:r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B72627" w:rsidRDefault="00B0528C" w:rsidP="00033D4B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объёму выполненных упражнений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33D4B" w:rsidRDefault="00B0528C" w:rsidP="00033D4B">
      <w:pPr>
        <w:spacing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 уровню творчества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33D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62CED" w:rsidRDefault="00B0528C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Разделив детей на группы (А,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Б,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С), я организую учебный процесс, где предполагается разный урове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нь усвоения учебного материала. Э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дает возможность каждому ученику осваивать физическ</w:t>
      </w:r>
      <w:r w:rsidR="00F92EB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ие упражнения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разном уровне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но не ниже базового, в зависимости от способностей и индивидуальных особенностей личности каждого учащегося.</w:t>
      </w:r>
      <w:r w:rsidR="00033D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критерий оценки деятельности ученика принимаются его усилия по овладению этим материалом, творческому его применению.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Темы же, предписанные стандартами образования, остаются едины для вс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ех уровней обучения. Это значит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33D4B"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если тема урока «акробатическая комбинация», то</w:t>
      </w:r>
      <w:r w:rsidR="00D62CE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D62CED" w:rsidRPr="00D62CED" w:rsidRDefault="00D62CED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 «А» будет выполнять, например, 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сальто в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proofErr w:type="spellStart"/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фляк</w:t>
      </w:r>
      <w:proofErr w:type="spellEnd"/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вперед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и «колесо»</w:t>
      </w:r>
      <w:r w:rsidRPr="00D62CED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62CED" w:rsidRPr="00D62CED" w:rsidRDefault="00D62CED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 «Б» будет выполнять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длинный кувырок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стойку на лопатках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2A7F35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стойку на голове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D62CED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62CED" w:rsidRDefault="00D62CED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 «С» - повороты на месте влево, вправо и </w:t>
      </w:r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«ласточку». </w:t>
      </w:r>
    </w:p>
    <w:p w:rsidR="00033D4B" w:rsidRDefault="002A7F35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три группы выполняют «акробатическую комбинацию», что соответствует теме</w:t>
      </w:r>
      <w:r w:rsidR="00D62C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урока, н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при этом заинтересован каждый ученик: одаренные дети совершенствуют свои умения с помощью сложных элементов, а дети из слабой группы (нап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ример,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</w:t>
      </w:r>
      <w:r w:rsidR="00D62CE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кого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подготовительная мед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ицинская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группа) не просто сидят, а учатся тем элементам, которые им </w:t>
      </w:r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доступны.</w:t>
      </w:r>
      <w:r w:rsidR="00033D4B">
        <w:rPr>
          <w:rFonts w:ascii="Arial" w:hAnsi="Arial" w:cs="Arial"/>
          <w:color w:val="000000"/>
          <w:sz w:val="24"/>
          <w:szCs w:val="24"/>
        </w:rPr>
        <w:t xml:space="preserve"> 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Более того</w:t>
      </w:r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65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даже 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ученик состоит в группе «С» в разделе общеобразовательной программы 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«Г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имнастика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то 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разделе - «Спортивные игры» 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 может состоять в группе «А»</w:t>
      </w:r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так как ребенок может быть </w:t>
      </w:r>
      <w:proofErr w:type="spellStart"/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игровиком</w:t>
      </w:r>
      <w:proofErr w:type="spellEnd"/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отлично реализовывать себя в волейболе и 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баскетболе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E283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очень плохо бегать на длинные дистанции в легкой атлетике. Некоторые считают дифференцированный подход негуманным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048B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реподаватели боятся, что в процессе разделения по группам у учеников появятся ярлыки «сильный», «средний», «слабы</w:t>
      </w:r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й». Но учащиеся и сами осознают, кто из </w:t>
      </w:r>
      <w:proofErr w:type="gramStart"/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них</w:t>
      </w:r>
      <w:proofErr w:type="gramEnd"/>
      <w:r w:rsidR="007E59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кто</w:t>
      </w:r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. Цель разделения состоит как раз в том, чтобы привести требования к учащимся в соответствие с их возможностями, создать оптимальные условия для обучения и способствовать систематическому росту школьника, переходу его из одной группы в другую.</w:t>
      </w:r>
      <w:r w:rsidR="001048B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Ученик может переводиться из группы в группу бесконечное количество раз, так как в том же разделе гимнастики ученик может по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нять, что он достаточно «вырос» 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готов выполнять упражнения в группе более подготовленных детей. </w:t>
      </w:r>
    </w:p>
    <w:p w:rsidR="000F611C" w:rsidRDefault="00033D4B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Тем самым, </w:t>
      </w:r>
      <w:r w:rsidR="00B0528C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данный подход усиливает мотивацию ребенка развивать свои физические качества, чтобы перейти на более высокий уровень. </w:t>
      </w:r>
    </w:p>
    <w:p w:rsidR="00B72627" w:rsidRDefault="00B72627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2627" w:rsidRDefault="000F611C" w:rsidP="00B72627">
      <w:pPr>
        <w:spacing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2.3.</w:t>
      </w:r>
      <w:r w:rsidR="00B7262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Заключение</w:t>
      </w:r>
    </w:p>
    <w:p w:rsidR="00211A70" w:rsidRPr="00211A70" w:rsidRDefault="00B0528C" w:rsidP="00B72627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Используя </w:t>
      </w:r>
      <w:r w:rsidR="00965D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разноуровневый и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дифференцированный подход обязательно нужно: </w:t>
      </w:r>
      <w:r w:rsidRPr="001048BC">
        <w:rPr>
          <w:rFonts w:ascii="Arial" w:hAnsi="Arial" w:cs="Arial"/>
          <w:color w:val="000000"/>
          <w:sz w:val="24"/>
          <w:szCs w:val="24"/>
        </w:rPr>
        <w:br/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2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оздавать благоприятную атмосферу для учащихся</w:t>
      </w:r>
      <w:r w:rsidR="00211A70" w:rsidRP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1048BC">
        <w:rPr>
          <w:rFonts w:ascii="Arial" w:hAnsi="Arial" w:cs="Arial"/>
          <w:color w:val="000000"/>
          <w:sz w:val="24"/>
          <w:szCs w:val="24"/>
        </w:rPr>
        <w:br/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2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бщаться с учащим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ся для их мотивации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1048BC">
        <w:rPr>
          <w:rFonts w:ascii="Arial" w:hAnsi="Arial" w:cs="Arial"/>
          <w:color w:val="000000"/>
          <w:sz w:val="24"/>
          <w:szCs w:val="24"/>
        </w:rPr>
        <w:br/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822080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рименять </w:t>
      </w:r>
      <w:proofErr w:type="spellStart"/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>азноуровневые</w:t>
      </w:r>
      <w:proofErr w:type="spellEnd"/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программы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чтобы каждый ученик мог </w:t>
      </w:r>
      <w:r w:rsidR="00965DA8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взять</w:t>
      </w:r>
      <w:r w:rsidR="00965DA8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столько, сколько сможет</w:t>
      </w:r>
      <w:r w:rsidR="00211A70" w:rsidRPr="00211A7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33D4B" w:rsidRPr="00211A70" w:rsidRDefault="00B0528C" w:rsidP="00B72627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B7262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551C36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спользовать учебное время с максимальной пользой для ученика, опираясь на его индивидуальные способности. </w:t>
      </w:r>
    </w:p>
    <w:p w:rsidR="00523277" w:rsidRDefault="00B0528C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Благодаря разноуровне</w:t>
      </w:r>
      <w:r w:rsid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 обучению каждому ребенку дается шанс максимально использовать свои способности на уроке физ</w:t>
      </w:r>
      <w:r w:rsidR="005232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ической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культуры</w:t>
      </w:r>
      <w:r w:rsid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учитель, в свою очередь, может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сосредоточить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внимание на работе с различными категориями детей. </w:t>
      </w:r>
    </w:p>
    <w:p w:rsidR="001250D0" w:rsidRDefault="00B0528C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Моя задача заключается в том, чтобы дети становились более самостоятельными и меньше прибегали к помощи учителя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ч</w:t>
      </w:r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тоб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ы</w:t>
      </w:r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</w:t>
      </w:r>
      <w:r w:rsidR="00E478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детей росло желание заниматься </w:t>
      </w:r>
      <w:proofErr w:type="gramStart"/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физической культурой</w:t>
      </w:r>
      <w:proofErr w:type="gramEnd"/>
      <w:r w:rsidR="00E478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E478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каждый ученик мог на обыч</w:t>
      </w:r>
      <w:r w:rsidR="00F67120"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 уроке выполнять свой максимум.</w:t>
      </w:r>
      <w:r w:rsidR="00033D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48B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Правильно организованная работа по уровневой дифференциации будет способствовать повышению качества знаний каждог</w:t>
      </w:r>
      <w:r w:rsidRPr="00033D4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учащегося.</w:t>
      </w:r>
    </w:p>
    <w:p w:rsidR="00B72627" w:rsidRDefault="00B72627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F611C" w:rsidRDefault="000F611C" w:rsidP="00B72627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616B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Список использованных источников и литературы</w:t>
      </w:r>
    </w:p>
    <w:p w:rsidR="000F611C" w:rsidRPr="005E5755" w:rsidRDefault="00B72627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Лекции, </w:t>
      </w:r>
      <w:r w:rsidR="000F611C" w:rsidRPr="000F611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предоставленные курсом</w:t>
      </w:r>
      <w:r w:rsidR="005E5755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F611C" w:rsidRPr="005E5755" w:rsidRDefault="00B72627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5E5755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Запрудский</w:t>
      </w:r>
      <w:proofErr w:type="spellEnd"/>
      <w:r w:rsidR="005E5755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Н.И. Современные школьные технологии - 2: пособие для учителей. – 2-е изд. / </w:t>
      </w:r>
      <w:proofErr w:type="spellStart"/>
      <w:r w:rsidR="005E5755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Н.И.Запрудский</w:t>
      </w:r>
      <w:proofErr w:type="spellEnd"/>
      <w:r w:rsidR="005E5755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Мн.: Изд-во Сэр-Вит, 2012</w:t>
      </w:r>
      <w:r w:rsidR="000F611C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72627" w:rsidRDefault="00B72627" w:rsidP="00033D4B">
      <w:pPr>
        <w:spacing w:line="360" w:lineRule="auto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</w:t>
      </w:r>
      <w:r>
        <w:rPr>
          <w:color w:val="000000"/>
          <w:sz w:val="27"/>
          <w:szCs w:val="27"/>
          <w:shd w:val="clear" w:color="auto" w:fill="FFFFFF"/>
        </w:rPr>
        <w:tab/>
      </w:r>
      <w:proofErr w:type="spellStart"/>
      <w:r w:rsidR="000F611C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Бухаркина</w:t>
      </w:r>
      <w:proofErr w:type="spellEnd"/>
      <w:r w:rsidR="000F611C"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М. Ю. Технология разноуровневого обучения // Научно-методический журнал 2003</w:t>
      </w:r>
      <w:r w:rsidRPr="005E575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F611C" w:rsidRPr="000F611C" w:rsidRDefault="000F611C" w:rsidP="00033D4B">
      <w:pPr>
        <w:spacing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611C">
        <w:rPr>
          <w:color w:val="000000"/>
          <w:sz w:val="27"/>
          <w:szCs w:val="27"/>
          <w:shd w:val="clear" w:color="auto" w:fill="FFFFFF"/>
        </w:rPr>
        <w:br/>
      </w:r>
      <w:r w:rsidRPr="000F611C">
        <w:rPr>
          <w:color w:val="000000"/>
          <w:sz w:val="27"/>
          <w:szCs w:val="27"/>
          <w:shd w:val="clear" w:color="auto" w:fill="FFFFFF"/>
        </w:rPr>
        <w:br/>
      </w:r>
    </w:p>
    <w:sectPr w:rsidR="000F611C" w:rsidRPr="000F611C" w:rsidSect="004616B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4F" w:rsidRDefault="003B614F" w:rsidP="004616B5">
      <w:pPr>
        <w:spacing w:after="0" w:line="240" w:lineRule="auto"/>
      </w:pPr>
      <w:r>
        <w:separator/>
      </w:r>
    </w:p>
  </w:endnote>
  <w:endnote w:type="continuationSeparator" w:id="0">
    <w:p w:rsidR="003B614F" w:rsidRDefault="003B614F" w:rsidP="0046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4F" w:rsidRDefault="003B614F" w:rsidP="004616B5">
      <w:pPr>
        <w:spacing w:after="0" w:line="240" w:lineRule="auto"/>
      </w:pPr>
      <w:r>
        <w:separator/>
      </w:r>
    </w:p>
  </w:footnote>
  <w:footnote w:type="continuationSeparator" w:id="0">
    <w:p w:rsidR="003B614F" w:rsidRDefault="003B614F" w:rsidP="0046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B5" w:rsidRDefault="004616B5" w:rsidP="000C6CD2">
    <w:pPr>
      <w:pStyle w:val="a4"/>
      <w:jc w:val="both"/>
    </w:pPr>
    <w:r w:rsidRPr="004616B5">
      <w:t xml:space="preserve">ЧОУ ДПО </w:t>
    </w:r>
    <w:proofErr w:type="spellStart"/>
    <w:r w:rsidRPr="004616B5">
      <w:t>ПКиПП</w:t>
    </w:r>
    <w:proofErr w:type="spellEnd"/>
    <w:r w:rsidR="000C6CD2">
      <w:t>. «</w:t>
    </w:r>
    <w:r w:rsidR="000C6CD2" w:rsidRPr="000C6CD2">
      <w:t>Как провести продуктивный урок физической культуры с учетом того, что школьники в классе имеют различный уровень подготовки, в условиях реализации ФГОС ООО, ФГОС СОО»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D0"/>
    <w:rsid w:val="00033D4B"/>
    <w:rsid w:val="000C6CD2"/>
    <w:rsid w:val="000F611C"/>
    <w:rsid w:val="001048BC"/>
    <w:rsid w:val="001250D0"/>
    <w:rsid w:val="001617C5"/>
    <w:rsid w:val="00211A70"/>
    <w:rsid w:val="002A7F35"/>
    <w:rsid w:val="002E283C"/>
    <w:rsid w:val="003B614F"/>
    <w:rsid w:val="004616B5"/>
    <w:rsid w:val="00465CB9"/>
    <w:rsid w:val="00523277"/>
    <w:rsid w:val="00551C36"/>
    <w:rsid w:val="005E5755"/>
    <w:rsid w:val="007E59F8"/>
    <w:rsid w:val="00822080"/>
    <w:rsid w:val="00965DA8"/>
    <w:rsid w:val="00A52F51"/>
    <w:rsid w:val="00A5359F"/>
    <w:rsid w:val="00B0234B"/>
    <w:rsid w:val="00B0528C"/>
    <w:rsid w:val="00B35670"/>
    <w:rsid w:val="00B72627"/>
    <w:rsid w:val="00BF56BD"/>
    <w:rsid w:val="00D30983"/>
    <w:rsid w:val="00D62CED"/>
    <w:rsid w:val="00DB32CA"/>
    <w:rsid w:val="00E4788A"/>
    <w:rsid w:val="00E63641"/>
    <w:rsid w:val="00F67120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2AC4-52D5-4D45-8E88-3D865A93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6B5"/>
  </w:style>
  <w:style w:type="paragraph" w:styleId="a6">
    <w:name w:val="footer"/>
    <w:basedOn w:val="a"/>
    <w:link w:val="a7"/>
    <w:uiPriority w:val="99"/>
    <w:unhideWhenUsed/>
    <w:rsid w:val="0046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C574-F868-4510-94AE-C8F4E47F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 Ko</dc:creator>
  <cp:keywords/>
  <dc:description/>
  <cp:lastModifiedBy>1</cp:lastModifiedBy>
  <cp:revision>16</cp:revision>
  <dcterms:created xsi:type="dcterms:W3CDTF">2019-12-23T16:21:00Z</dcterms:created>
  <dcterms:modified xsi:type="dcterms:W3CDTF">2019-12-24T14:44:00Z</dcterms:modified>
</cp:coreProperties>
</file>