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7B" w:rsidRDefault="00D77017">
      <w:r>
        <w:rPr>
          <w:noProof/>
        </w:rPr>
        <w:pict>
          <v:shapetype id="_x0000_t32" coordsize="21600,21600" o:spt="32" o:oned="t" path="m,l21600,21600e" filled="f">
            <v:path arrowok="t" fillok="f" o:connecttype="none"/>
            <o:lock v:ext="edit" shapetype="t"/>
          </v:shapetype>
          <v:shape id="_x0000_s1048" type="#_x0000_t32" style="position:absolute;margin-left:211.95pt;margin-top:613.5pt;width:1.5pt;height:43.5pt;flip:x;z-index:251677696" o:connectortype="straight">
            <v:stroke endarrow="block"/>
          </v:shape>
        </w:pict>
      </w:r>
      <w:r>
        <w:rPr>
          <w:noProof/>
        </w:rPr>
        <w:pict>
          <v:shape id="_x0000_s1047" type="#_x0000_t32" style="position:absolute;margin-left:213.45pt;margin-top:474.5pt;width:0;height:22.3pt;z-index:251676672" o:connectortype="straight">
            <v:stroke endarrow="block"/>
          </v:shape>
        </w:pict>
      </w:r>
      <w:r>
        <w:rPr>
          <w:noProof/>
        </w:rPr>
        <w:pict>
          <v:shape id="_x0000_s1046" type="#_x0000_t32" style="position:absolute;margin-left:129.75pt;margin-top:44.1pt;width:36.75pt;height:31.8pt;flip:x;z-index:251675648" o:connectortype="straight">
            <v:stroke endarrow="block"/>
          </v:shape>
        </w:pict>
      </w:r>
      <w:r>
        <w:rPr>
          <w:noProof/>
        </w:rPr>
        <w:pict>
          <v:shape id="_x0000_s1037" type="#_x0000_t32" style="position:absolute;margin-left:304.2pt;margin-top:137.95pt;width:18.9pt;height:14.25pt;flip:y;z-index:251667456" o:connectortype="straight">
            <v:stroke endarrow="block"/>
          </v:shape>
        </w:pict>
      </w:r>
      <w:r>
        <w:rPr>
          <w:noProof/>
        </w:rPr>
        <w:pict>
          <v:shape id="_x0000_s1044" type="#_x0000_t32" style="position:absolute;margin-left:106.5pt;margin-top:133.5pt;width:9.35pt;height:18.7pt;z-index:251674624" o:connectortype="straight">
            <v:stroke endarrow="block"/>
          </v:shape>
        </w:pict>
      </w:r>
      <w:r>
        <w:rPr>
          <w:noProof/>
        </w:rPr>
        <w:pict>
          <v:shape id="_x0000_s1042" type="#_x0000_t32" style="position:absolute;margin-left:97.45pt;margin-top:247.8pt;width:32.3pt;height:25.8pt;flip:y;z-index:251672576" o:connectortype="straight">
            <v:stroke endarrow="block"/>
          </v:shape>
        </w:pict>
      </w:r>
      <w:r>
        <w:rPr>
          <w:noProof/>
        </w:rPr>
        <w:pict>
          <v:shape id="_x0000_s1041" type="#_x0000_t32" style="position:absolute;margin-left:103.5pt;margin-top:372.55pt;width:26.25pt;height:23.75pt;z-index:251671552" o:connectortype="straight">
            <v:stroke endarrow="block"/>
          </v:shape>
        </w:pict>
      </w:r>
      <w:r>
        <w:rPr>
          <w:noProof/>
        </w:rPr>
        <w:pict>
          <v:shape id="_x0000_s1040" type="#_x0000_t32" style="position:absolute;margin-left:311.95pt;margin-top:372.55pt;width:36.75pt;height:31.8pt;flip:x;z-index:251670528" o:connectortype="straight">
            <v:stroke endarrow="block"/>
          </v:shape>
        </w:pict>
      </w:r>
      <w:r>
        <w:rPr>
          <w:noProof/>
        </w:rPr>
        <w:pict>
          <v:shape id="_x0000_s1039" type="#_x0000_t32" style="position:absolute;margin-left:303.45pt;margin-top:232.4pt;width:21.25pt;height:24.7pt;flip:x y;z-index:251669504" o:connectortype="straight">
            <v:stroke endarrow="block"/>
          </v:shape>
        </w:pict>
      </w:r>
      <w:r>
        <w:rPr>
          <w:noProof/>
        </w:rPr>
        <w:pict>
          <v:shape id="_x0000_s1038" type="#_x0000_t32" style="position:absolute;margin-left:211.95pt;margin-top:283.15pt;width:0;height:58.9pt;z-index:251668480" o:connectortype="straight">
            <v:stroke endarrow="block"/>
          </v:shape>
        </w:pict>
      </w:r>
      <w:r>
        <w:rPr>
          <w:noProof/>
        </w:rPr>
        <w:pict>
          <v:oval id="_x0000_s1031" style="position:absolute;margin-left:72.2pt;margin-top:667.2pt;width:301.55pt;height:74.5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1" inset=".72pt,.72pt,.72pt,.72pt">
              <w:txbxContent>
                <w:p w:rsidR="00D77017" w:rsidRPr="00A234B5" w:rsidRDefault="00D77017" w:rsidP="00AF2072">
                  <w:pPr>
                    <w:jc w:val="center"/>
                    <w:rPr>
                      <w:b/>
                      <w:i/>
                      <w:iCs/>
                      <w:sz w:val="36"/>
                      <w:szCs w:val="36"/>
                    </w:rPr>
                  </w:pPr>
                  <w:r w:rsidRPr="00A234B5">
                    <w:rPr>
                      <w:b/>
                      <w:i/>
                      <w:iCs/>
                      <w:sz w:val="36"/>
                      <w:szCs w:val="36"/>
                    </w:rPr>
                    <w:t>Ему, вслед за отцом, по праву, как солдата</w:t>
                  </w:r>
                </w:p>
              </w:txbxContent>
            </v:textbox>
            <w10:wrap type="tight" anchorx="margin" anchory="margin"/>
          </v:oval>
        </w:pict>
      </w:r>
      <w:r>
        <w:rPr>
          <w:noProof/>
        </w:rPr>
        <w:pict>
          <v:oval id="_x0000_s1030" style="position:absolute;margin-left:111.2pt;margin-top:506.15pt;width:208.9pt;height:107.35pt;z-index:-25165516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0" inset=".72pt,.72pt,.72pt,.72pt">
              <w:txbxContent>
                <w:p w:rsidR="00D77017" w:rsidRPr="00A234B5" w:rsidRDefault="00D77017" w:rsidP="00AF2072">
                  <w:pPr>
                    <w:jc w:val="center"/>
                    <w:rPr>
                      <w:b/>
                      <w:i/>
                      <w:iCs/>
                      <w:sz w:val="36"/>
                      <w:szCs w:val="36"/>
                    </w:rPr>
                  </w:pPr>
                  <w:r w:rsidRPr="00A234B5">
                    <w:rPr>
                      <w:b/>
                      <w:i/>
                      <w:iCs/>
                      <w:sz w:val="36"/>
                      <w:szCs w:val="36"/>
                    </w:rPr>
                    <w:t>Призвал нас к бою воинский закон</w:t>
                  </w:r>
                </w:p>
              </w:txbxContent>
            </v:textbox>
            <w10:wrap type="tight" anchorx="margin" anchory="margin"/>
          </v:oval>
        </w:pict>
      </w:r>
      <w:r>
        <w:rPr>
          <w:noProof/>
        </w:rPr>
        <w:pict>
          <v:oval id="_x0000_s1035" style="position:absolute;margin-left:292.75pt;margin-top:263.25pt;width:189.75pt;height:96pt;z-index:-25165107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5" inset=".72pt,.72pt,.72pt,.72pt">
              <w:txbxContent>
                <w:p w:rsidR="00D77017" w:rsidRPr="00A234B5" w:rsidRDefault="00D77017" w:rsidP="00CE00A9">
                  <w:pPr>
                    <w:jc w:val="center"/>
                    <w:rPr>
                      <w:b/>
                      <w:i/>
                      <w:iCs/>
                      <w:sz w:val="36"/>
                      <w:szCs w:val="36"/>
                    </w:rPr>
                  </w:pPr>
                  <w:r w:rsidRPr="00A234B5">
                    <w:rPr>
                      <w:b/>
                      <w:i/>
                      <w:iCs/>
                      <w:sz w:val="36"/>
                      <w:szCs w:val="36"/>
                    </w:rPr>
                    <w:t>Ранен отец</w:t>
                  </w:r>
                </w:p>
              </w:txbxContent>
            </v:textbox>
            <w10:wrap type="tight" anchorx="margin" anchory="margin"/>
          </v:oval>
        </w:pict>
      </w:r>
      <w:r>
        <w:rPr>
          <w:noProof/>
        </w:rPr>
        <w:pict>
          <v:oval id="_x0000_s1036" style="position:absolute;margin-left:129.75pt;margin-top:377.3pt;width:173.7pt;height:97.2pt;z-index:-25165004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6" inset=".72pt,.72pt,.72pt,.72pt">
              <w:txbxContent>
                <w:p w:rsidR="00D77017" w:rsidRPr="00A234B5" w:rsidRDefault="00D77017" w:rsidP="00AF2072">
                  <w:pPr>
                    <w:jc w:val="center"/>
                    <w:rPr>
                      <w:b/>
                      <w:i/>
                      <w:iCs/>
                      <w:sz w:val="36"/>
                      <w:szCs w:val="36"/>
                    </w:rPr>
                  </w:pPr>
                  <w:r w:rsidRPr="00A234B5">
                    <w:rPr>
                      <w:b/>
                      <w:i/>
                      <w:iCs/>
                      <w:sz w:val="36"/>
                      <w:szCs w:val="36"/>
                    </w:rPr>
                    <w:t>Оборвало сердца</w:t>
                  </w:r>
                </w:p>
              </w:txbxContent>
            </v:textbox>
            <w10:wrap type="tight" anchorx="margin" anchory="margin"/>
          </v:oval>
        </w:pict>
      </w:r>
      <w:r>
        <w:rPr>
          <w:noProof/>
        </w:rPr>
        <w:pict>
          <v:oval id="_x0000_s1034" style="position:absolute;margin-left:-28.35pt;margin-top:266.3pt;width:175.9pt;height:106.25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4" inset=".72pt,.72pt,.72pt,.72pt">
              <w:txbxContent>
                <w:p w:rsidR="00D77017" w:rsidRPr="00A234B5" w:rsidRDefault="00D77017" w:rsidP="00CE00A9">
                  <w:pPr>
                    <w:jc w:val="center"/>
                    <w:rPr>
                      <w:b/>
                      <w:i/>
                      <w:iCs/>
                      <w:sz w:val="36"/>
                      <w:szCs w:val="36"/>
                    </w:rPr>
                  </w:pPr>
                  <w:r w:rsidRPr="00A234B5">
                    <w:rPr>
                      <w:b/>
                      <w:i/>
                      <w:iCs/>
                      <w:sz w:val="36"/>
                      <w:szCs w:val="36"/>
                    </w:rPr>
                    <w:t>Погибла мать</w:t>
                  </w:r>
                </w:p>
              </w:txbxContent>
            </v:textbox>
            <w10:wrap type="tight" anchorx="margin" anchory="margin"/>
          </v:oval>
        </w:pict>
      </w:r>
      <w:r>
        <w:rPr>
          <w:noProof/>
        </w:rPr>
        <w:pict>
          <v:oval id="_x0000_s1029" style="position:absolute;margin-left:103.5pt;margin-top:136.8pt;width:219.6pt;height:120.3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D77017" w:rsidRPr="00A234B5" w:rsidRDefault="00D77017" w:rsidP="00CE00A9">
                  <w:pPr>
                    <w:rPr>
                      <w:b/>
                      <w:i/>
                      <w:iCs/>
                      <w:sz w:val="28"/>
                      <w:szCs w:val="28"/>
                    </w:rPr>
                  </w:pPr>
                  <w:r w:rsidRPr="00A234B5">
                    <w:rPr>
                      <w:b/>
                      <w:i/>
                      <w:iCs/>
                      <w:sz w:val="36"/>
                      <w:szCs w:val="36"/>
                    </w:rPr>
                    <w:t>Седой</w:t>
                  </w:r>
                  <w:r w:rsidRPr="00A234B5">
                    <w:rPr>
                      <w:b/>
                      <w:i/>
                      <w:iCs/>
                      <w:sz w:val="28"/>
                      <w:szCs w:val="28"/>
                    </w:rPr>
                    <w:t xml:space="preserve"> </w:t>
                  </w:r>
                  <w:r w:rsidRPr="00A234B5">
                    <w:rPr>
                      <w:b/>
                      <w:i/>
                      <w:iCs/>
                      <w:sz w:val="36"/>
                      <w:szCs w:val="36"/>
                    </w:rPr>
                    <w:t>мальчишка</w:t>
                  </w:r>
                </w:p>
              </w:txbxContent>
            </v:textbox>
            <w10:wrap type="tight" anchorx="margin" anchory="margin"/>
          </v:oval>
        </w:pict>
      </w:r>
      <w:r>
        <w:rPr>
          <w:noProof/>
        </w:rPr>
        <w:pict>
          <v:oval id="_x0000_s1027" style="position:absolute;margin-left:180.4pt;margin-top:-9.25pt;width:78.7pt;height:80.2pt;z-index:-25165824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D77017" w:rsidRPr="00A234B5" w:rsidRDefault="00D77017" w:rsidP="00CE00A9">
                  <w:pPr>
                    <w:jc w:val="center"/>
                    <w:rPr>
                      <w:b/>
                      <w:i/>
                      <w:sz w:val="36"/>
                      <w:szCs w:val="36"/>
                    </w:rPr>
                  </w:pPr>
                  <w:r w:rsidRPr="00A234B5">
                    <w:rPr>
                      <w:b/>
                      <w:i/>
                      <w:sz w:val="36"/>
                      <w:szCs w:val="36"/>
                    </w:rPr>
                    <w:t>Война</w:t>
                  </w:r>
                </w:p>
              </w:txbxContent>
            </v:textbox>
            <w10:wrap type="tight" anchorx="margin" anchory="margin"/>
          </v:oval>
        </w:pict>
      </w:r>
      <w:r>
        <w:rPr>
          <w:noProof/>
        </w:rPr>
        <w:pict>
          <v:oval id="_x0000_s1028" style="position:absolute;margin-left:21.75pt;margin-top:62.95pt;width:84.75pt;height:73.75pt;z-index:-25165721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rsidR="00D77017" w:rsidRPr="00A234B5" w:rsidRDefault="00D77017" w:rsidP="00CE00A9">
                  <w:pPr>
                    <w:jc w:val="center"/>
                    <w:rPr>
                      <w:b/>
                      <w:i/>
                      <w:iCs/>
                      <w:sz w:val="36"/>
                      <w:szCs w:val="36"/>
                    </w:rPr>
                  </w:pPr>
                  <w:r w:rsidRPr="00A234B5">
                    <w:rPr>
                      <w:b/>
                      <w:i/>
                      <w:iCs/>
                      <w:sz w:val="36"/>
                      <w:szCs w:val="36"/>
                    </w:rPr>
                    <w:t>Брест</w:t>
                  </w:r>
                </w:p>
              </w:txbxContent>
            </v:textbox>
            <w10:wrap type="tight" anchorx="margin" anchory="margin"/>
          </v:oval>
        </w:pict>
      </w:r>
      <w:r>
        <w:rPr>
          <w:noProof/>
        </w:rPr>
        <w:pict>
          <v:oval id="_x0000_s1032" style="position:absolute;margin-left:298.75pt;margin-top:44.1pt;width:200.55pt;height:108.1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2" inset=".72pt,.72pt,.72pt,.72pt">
              <w:txbxContent>
                <w:p w:rsidR="00D77017" w:rsidRPr="00A234B5" w:rsidRDefault="00D77017" w:rsidP="00CE00A9">
                  <w:pPr>
                    <w:jc w:val="center"/>
                    <w:rPr>
                      <w:b/>
                      <w:i/>
                      <w:iCs/>
                      <w:sz w:val="36"/>
                      <w:szCs w:val="36"/>
                    </w:rPr>
                  </w:pPr>
                  <w:r w:rsidRPr="00A234B5">
                    <w:rPr>
                      <w:b/>
                      <w:i/>
                      <w:iCs/>
                      <w:sz w:val="36"/>
                      <w:szCs w:val="36"/>
                    </w:rPr>
                    <w:t>Прижав к груди заснувшую игрушку</w:t>
                  </w:r>
                </w:p>
              </w:txbxContent>
            </v:textbox>
            <w10:wrap type="tight" anchorx="margin" anchory="margin"/>
          </v:oval>
        </w:pict>
      </w:r>
    </w:p>
    <w:sectPr w:rsidR="00A51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D77017"/>
    <w:rsid w:val="00A5157B"/>
    <w:rsid w:val="00D77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8"/>
        <o:r id="V:Rule3" type="connector" idref="#_x0000_s1039"/>
        <o:r id="V:Rule4" type="connector" idref="#_x0000_s1040"/>
        <o:r id="V:Rule5" type="connector" idref="#_x0000_s1041"/>
        <o:r id="V:Rule6" type="connector" idref="#_x0000_s1042"/>
        <o:r id="V:Rule8" type="connector" idref="#_x0000_s1044"/>
        <o:r id="V:Rule10" type="connector" idref="#_x0000_s1046"/>
        <o:r id="V:Rule11" type="connector" idref="#_x0000_s1047"/>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18</Characters>
  <Application>Microsoft Office Word</Application>
  <DocSecurity>0</DocSecurity>
  <Lines>1</Lines>
  <Paragraphs>1</Paragraphs>
  <ScaleCrop>false</ScaleCrop>
  <Company>Grizli777</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2019-04-19T05:01:00Z</dcterms:created>
  <dcterms:modified xsi:type="dcterms:W3CDTF">2019-04-19T05:17:00Z</dcterms:modified>
</cp:coreProperties>
</file>